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F1A93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设备采购清单</w:t>
      </w:r>
      <w:bookmarkStart w:id="0" w:name="_GoBack"/>
      <w:bookmarkEnd w:id="0"/>
    </w:p>
    <w:tbl>
      <w:tblPr>
        <w:tblStyle w:val="3"/>
        <w:tblpPr w:leftFromText="180" w:rightFromText="180" w:vertAnchor="text" w:horzAnchor="margin" w:tblpXSpec="center" w:tblpY="1261"/>
        <w:tblOverlap w:val="never"/>
        <w:tblW w:w="9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17"/>
        <w:gridCol w:w="1946"/>
        <w:gridCol w:w="2724"/>
        <w:gridCol w:w="760"/>
        <w:gridCol w:w="920"/>
        <w:gridCol w:w="980"/>
      </w:tblGrid>
      <w:tr w14:paraId="68EC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31" w:type="dxa"/>
            <w:vAlign w:val="center"/>
          </w:tcPr>
          <w:p w14:paraId="41EE2804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17" w:type="dxa"/>
            <w:vAlign w:val="center"/>
          </w:tcPr>
          <w:p w14:paraId="675B70AC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946" w:type="dxa"/>
            <w:vAlign w:val="center"/>
          </w:tcPr>
          <w:p w14:paraId="39FE6FDE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品牌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型号</w:t>
            </w:r>
          </w:p>
        </w:tc>
        <w:tc>
          <w:tcPr>
            <w:tcW w:w="2724" w:type="dxa"/>
            <w:vAlign w:val="center"/>
          </w:tcPr>
          <w:p w14:paraId="19795531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参数</w:t>
            </w:r>
          </w:p>
        </w:tc>
        <w:tc>
          <w:tcPr>
            <w:tcW w:w="760" w:type="dxa"/>
            <w:vAlign w:val="center"/>
          </w:tcPr>
          <w:p w14:paraId="06880904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920" w:type="dxa"/>
            <w:vAlign w:val="center"/>
          </w:tcPr>
          <w:p w14:paraId="2BCE8ABD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980" w:type="dxa"/>
            <w:vAlign w:val="center"/>
          </w:tcPr>
          <w:p w14:paraId="2DAD358D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</w:tc>
      </w:tr>
      <w:tr w14:paraId="7BEE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562B665C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vAlign w:val="center"/>
          </w:tcPr>
          <w:p w14:paraId="45C3F1C8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全画幅机身</w:t>
            </w:r>
          </w:p>
        </w:tc>
        <w:tc>
          <w:tcPr>
            <w:tcW w:w="1946" w:type="dxa"/>
            <w:vAlign w:val="center"/>
          </w:tcPr>
          <w:p w14:paraId="091F709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佳能 R5II </w:t>
            </w:r>
          </w:p>
        </w:tc>
        <w:tc>
          <w:tcPr>
            <w:tcW w:w="2724" w:type="dxa"/>
            <w:vAlign w:val="center"/>
          </w:tcPr>
          <w:p w14:paraId="775F2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全画幅背照堆栈式CMOS，有效像素≥4500万；支持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8K 60p RAW机内录制；电子快门连拍≥30张/秒；具备眼控对焦功能。</w:t>
            </w:r>
          </w:p>
        </w:tc>
        <w:tc>
          <w:tcPr>
            <w:tcW w:w="760" w:type="dxa"/>
            <w:vAlign w:val="center"/>
          </w:tcPr>
          <w:p w14:paraId="1A6E99A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920" w:type="dxa"/>
            <w:vAlign w:val="center"/>
          </w:tcPr>
          <w:p w14:paraId="2009BF50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30FD2E83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54B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439CECB3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vAlign w:val="center"/>
          </w:tcPr>
          <w:p w14:paraId="7CF0AEDC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镜头</w:t>
            </w:r>
          </w:p>
        </w:tc>
        <w:tc>
          <w:tcPr>
            <w:tcW w:w="1946" w:type="dxa"/>
            <w:vAlign w:val="center"/>
          </w:tcPr>
          <w:p w14:paraId="3871365E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佳能 RF24-105/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2.8</w:t>
            </w:r>
          </w:p>
        </w:tc>
        <w:tc>
          <w:tcPr>
            <w:tcW w:w="2724" w:type="dxa"/>
            <w:vAlign w:val="center"/>
          </w:tcPr>
          <w:p w14:paraId="5AA27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全画幅标准变焦镜头，焦段覆盖24-105mm，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恒定最大光圈≥f/2.8，具备光学防抖。</w:t>
            </w:r>
          </w:p>
        </w:tc>
        <w:tc>
          <w:tcPr>
            <w:tcW w:w="760" w:type="dxa"/>
            <w:vAlign w:val="center"/>
          </w:tcPr>
          <w:p w14:paraId="21E3C3D8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39DD026C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6EB2B19D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32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6CA685BD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464B5D58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内存卡</w:t>
            </w:r>
          </w:p>
        </w:tc>
        <w:tc>
          <w:tcPr>
            <w:tcW w:w="1946" w:type="dxa"/>
            <w:vAlign w:val="center"/>
          </w:tcPr>
          <w:p w14:paraId="5448C399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SD 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512G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V60 </w:t>
            </w:r>
          </w:p>
        </w:tc>
        <w:tc>
          <w:tcPr>
            <w:tcW w:w="2724" w:type="dxa"/>
            <w:vAlign w:val="center"/>
          </w:tcPr>
          <w:p w14:paraId="5ACD4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eastAsia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容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量 ≥512GB；接口标准 UHS-II (SD 4.0)；速度等级 V60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最高写入速度 ≥180 MB/s</w:t>
            </w:r>
          </w:p>
        </w:tc>
        <w:tc>
          <w:tcPr>
            <w:tcW w:w="760" w:type="dxa"/>
            <w:vAlign w:val="center"/>
          </w:tcPr>
          <w:p w14:paraId="283FEC99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920" w:type="dxa"/>
            <w:vAlign w:val="center"/>
          </w:tcPr>
          <w:p w14:paraId="3764787B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80" w:type="dxa"/>
            <w:vAlign w:val="center"/>
          </w:tcPr>
          <w:p w14:paraId="246EEAC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4D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2B693AEF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vAlign w:val="center"/>
          </w:tcPr>
          <w:p w14:paraId="724E6F1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内存卡</w:t>
            </w:r>
          </w:p>
        </w:tc>
        <w:tc>
          <w:tcPr>
            <w:tcW w:w="1946" w:type="dxa"/>
            <w:vAlign w:val="center"/>
          </w:tcPr>
          <w:p w14:paraId="460939FF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CFB 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512G </w:t>
            </w:r>
          </w:p>
        </w:tc>
        <w:tc>
          <w:tcPr>
            <w:tcW w:w="2724" w:type="dxa"/>
            <w:vAlign w:val="center"/>
          </w:tcPr>
          <w:p w14:paraId="759F5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EDF3FE"/>
              </w:rPr>
              <w:t>容量≥512GB；接口标准为 PCIe 4.0；最高读取速度 ≥3500 MB/s；最高写入速度 ≥3000 MB/s</w:t>
            </w:r>
          </w:p>
        </w:tc>
        <w:tc>
          <w:tcPr>
            <w:tcW w:w="760" w:type="dxa"/>
            <w:vAlign w:val="center"/>
          </w:tcPr>
          <w:p w14:paraId="64B4E71C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920" w:type="dxa"/>
            <w:vAlign w:val="center"/>
          </w:tcPr>
          <w:p w14:paraId="0B131463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7601CD10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D1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45F8205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vAlign w:val="center"/>
          </w:tcPr>
          <w:p w14:paraId="338BE5A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读卡器</w:t>
            </w:r>
          </w:p>
        </w:tc>
        <w:tc>
          <w:tcPr>
            <w:tcW w:w="1946" w:type="dxa"/>
            <w:vAlign w:val="center"/>
          </w:tcPr>
          <w:p w14:paraId="7570A64F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CFB读卡器（相机用）</w:t>
            </w:r>
          </w:p>
        </w:tc>
        <w:tc>
          <w:tcPr>
            <w:tcW w:w="2724" w:type="dxa"/>
            <w:vAlign w:val="center"/>
          </w:tcPr>
          <w:p w14:paraId="57EAEF8B">
            <w:pPr>
              <w:bidi w:val="0"/>
              <w:jc w:val="center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支持CFexpress Type B，接口USB 3.2 Gen 2 (10Gbps) 或以上</w:t>
            </w:r>
          </w:p>
        </w:tc>
        <w:tc>
          <w:tcPr>
            <w:tcW w:w="760" w:type="dxa"/>
            <w:vAlign w:val="center"/>
          </w:tcPr>
          <w:p w14:paraId="47DDDE91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21CD549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586CD9DC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9E6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092A1BE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17" w:type="dxa"/>
            <w:vAlign w:val="center"/>
          </w:tcPr>
          <w:p w14:paraId="26DA3638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1946" w:type="dxa"/>
            <w:vAlign w:val="center"/>
          </w:tcPr>
          <w:p w14:paraId="1C5ED5AB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佳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能 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LP-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E6P</w:t>
            </w:r>
          </w:p>
        </w:tc>
        <w:tc>
          <w:tcPr>
            <w:tcW w:w="2724" w:type="dxa"/>
            <w:vAlign w:val="center"/>
          </w:tcPr>
          <w:p w14:paraId="33E0B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5D012449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920" w:type="dxa"/>
            <w:vAlign w:val="center"/>
          </w:tcPr>
          <w:p w14:paraId="0FD9FF08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80" w:type="dxa"/>
            <w:vAlign w:val="center"/>
          </w:tcPr>
          <w:p w14:paraId="391988B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D2C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25225185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417" w:type="dxa"/>
            <w:vAlign w:val="center"/>
          </w:tcPr>
          <w:p w14:paraId="0EF30BCE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脚架</w:t>
            </w:r>
          </w:p>
        </w:tc>
        <w:tc>
          <w:tcPr>
            <w:tcW w:w="1946" w:type="dxa"/>
            <w:vAlign w:val="center"/>
          </w:tcPr>
          <w:p w14:paraId="1D18A8B1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适配三脚架</w:t>
            </w:r>
          </w:p>
        </w:tc>
        <w:tc>
          <w:tcPr>
            <w:tcW w:w="2724" w:type="dxa"/>
            <w:vAlign w:val="center"/>
          </w:tcPr>
          <w:p w14:paraId="6DBE4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碳纤维三脚架，最大承重≥12kg，全开工作高度≥16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0mm（含云台），含球型云台</w:t>
            </w:r>
          </w:p>
        </w:tc>
        <w:tc>
          <w:tcPr>
            <w:tcW w:w="760" w:type="dxa"/>
            <w:vAlign w:val="center"/>
          </w:tcPr>
          <w:p w14:paraId="31E7C293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2320516E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29E09C23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C80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1728824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417" w:type="dxa"/>
            <w:vAlign w:val="center"/>
          </w:tcPr>
          <w:p w14:paraId="39246940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闪光灯</w:t>
            </w:r>
          </w:p>
        </w:tc>
        <w:tc>
          <w:tcPr>
            <w:tcW w:w="1946" w:type="dxa"/>
            <w:vAlign w:val="center"/>
          </w:tcPr>
          <w:p w14:paraId="44E688F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神牛 V100</w:t>
            </w:r>
          </w:p>
        </w:tc>
        <w:tc>
          <w:tcPr>
            <w:tcW w:w="2724" w:type="dxa"/>
            <w:vAlign w:val="center"/>
          </w:tcPr>
          <w:p w14:paraId="613E7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最大输出功率≥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100Ws；支持E-TTL II自动闪光；闪光覆盖范围28-105mm；闪光持续时1/300s–1/20000s</w:t>
            </w:r>
          </w:p>
        </w:tc>
        <w:tc>
          <w:tcPr>
            <w:tcW w:w="760" w:type="dxa"/>
            <w:vAlign w:val="center"/>
          </w:tcPr>
          <w:p w14:paraId="37B5FD1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5BBA4E90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1564DEE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86F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2965AF1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17" w:type="dxa"/>
            <w:vAlign w:val="center"/>
          </w:tcPr>
          <w:p w14:paraId="47FB7E3A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专业摄影双肩包</w:t>
            </w:r>
          </w:p>
        </w:tc>
        <w:tc>
          <w:tcPr>
            <w:tcW w:w="1946" w:type="dxa"/>
            <w:vAlign w:val="center"/>
          </w:tcPr>
          <w:p w14:paraId="4CDDDC02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vAlign w:val="center"/>
          </w:tcPr>
          <w:p w14:paraId="2B4B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专业摄影双肩背包，内部隔层可容纳一机两镜及配件，具备防泼水面料</w:t>
            </w:r>
          </w:p>
        </w:tc>
        <w:tc>
          <w:tcPr>
            <w:tcW w:w="760" w:type="dxa"/>
            <w:vAlign w:val="center"/>
          </w:tcPr>
          <w:p w14:paraId="7CE68D4E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0" w:type="dxa"/>
            <w:vAlign w:val="center"/>
          </w:tcPr>
          <w:p w14:paraId="465717EB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5A09915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A75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77E83AF7">
            <w:pPr>
              <w:bidi w:val="0"/>
              <w:jc w:val="center"/>
              <w:rPr>
                <w:rFonts w:hint="default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7" w:type="dxa"/>
            <w:vAlign w:val="center"/>
          </w:tcPr>
          <w:p w14:paraId="3003884A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C72ED0E">
            <w:pPr>
              <w:bidi w:val="0"/>
              <w:jc w:val="center"/>
              <w:rPr>
                <w:rFonts w:hint="default" w:asciiTheme="minorHAnsi" w:hAnsiTheme="minorHAnsi" w:eastAsiaTheme="minor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UV镜</w:t>
            </w:r>
          </w:p>
        </w:tc>
        <w:tc>
          <w:tcPr>
            <w:tcW w:w="1946" w:type="dxa"/>
            <w:vAlign w:val="center"/>
          </w:tcPr>
          <w:p w14:paraId="13F460C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卡色 77mm G MCUV II</w:t>
            </w:r>
          </w:p>
        </w:tc>
        <w:tc>
          <w:tcPr>
            <w:tcW w:w="2724" w:type="dxa"/>
            <w:vAlign w:val="center"/>
          </w:tcPr>
          <w:p w14:paraId="07E64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透光率：≥99.5%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反射率：低至0.1%</w:t>
            </w:r>
          </w:p>
          <w:p w14:paraId="5AF92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镜框：航空铝合金金色边框，厚度3.8mm</w:t>
            </w:r>
          </w:p>
          <w:p w14:paraId="48442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镜头物理保护、阻隔紫外线、减少眩光鬼影</w:t>
            </w:r>
          </w:p>
        </w:tc>
        <w:tc>
          <w:tcPr>
            <w:tcW w:w="760" w:type="dxa"/>
            <w:vAlign w:val="center"/>
          </w:tcPr>
          <w:p w14:paraId="5BD25E94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30834116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3664C35B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91F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7CCF6566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417" w:type="dxa"/>
            <w:vAlign w:val="center"/>
          </w:tcPr>
          <w:p w14:paraId="78A0AC58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充电器</w:t>
            </w:r>
          </w:p>
        </w:tc>
        <w:tc>
          <w:tcPr>
            <w:tcW w:w="1946" w:type="dxa"/>
            <w:vAlign w:val="center"/>
          </w:tcPr>
          <w:p w14:paraId="4700A32E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双充</w:t>
            </w:r>
          </w:p>
        </w:tc>
        <w:tc>
          <w:tcPr>
            <w:tcW w:w="2724" w:type="dxa"/>
            <w:vAlign w:val="center"/>
          </w:tcPr>
          <w:p w14:paraId="51A5C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双槽独立充电；接口与相机电池型号兼容；</w:t>
            </w:r>
          </w:p>
        </w:tc>
        <w:tc>
          <w:tcPr>
            <w:tcW w:w="760" w:type="dxa"/>
            <w:vAlign w:val="center"/>
          </w:tcPr>
          <w:p w14:paraId="344D746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1A77CA2C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0093AE4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84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2D31882F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417" w:type="dxa"/>
            <w:vAlign w:val="center"/>
          </w:tcPr>
          <w:p w14:paraId="46E86952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HDMI</w:t>
            </w:r>
          </w:p>
        </w:tc>
        <w:tc>
          <w:tcPr>
            <w:tcW w:w="1946" w:type="dxa"/>
            <w:vAlign w:val="center"/>
          </w:tcPr>
          <w:p w14:paraId="5D1D4C99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5M  </w:t>
            </w:r>
          </w:p>
        </w:tc>
        <w:tc>
          <w:tcPr>
            <w:tcW w:w="2724" w:type="dxa"/>
            <w:vAlign w:val="center"/>
          </w:tcPr>
          <w:p w14:paraId="14DD0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长度≥5米；支持4K信号传输；接口类型与设备输出匹配</w:t>
            </w:r>
          </w:p>
        </w:tc>
        <w:tc>
          <w:tcPr>
            <w:tcW w:w="760" w:type="dxa"/>
            <w:vAlign w:val="center"/>
          </w:tcPr>
          <w:p w14:paraId="3A245C7D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920" w:type="dxa"/>
            <w:vAlign w:val="center"/>
          </w:tcPr>
          <w:p w14:paraId="1FFD097E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80" w:type="dxa"/>
            <w:vAlign w:val="center"/>
          </w:tcPr>
          <w:p w14:paraId="4961F7B2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99E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6AF1B757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417" w:type="dxa"/>
            <w:vAlign w:val="center"/>
          </w:tcPr>
          <w:p w14:paraId="5A5887A0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 w14:paraId="4B434C02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vAlign w:val="center"/>
          </w:tcPr>
          <w:p w14:paraId="22571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45EDD46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0" w:type="dxa"/>
            <w:vAlign w:val="center"/>
          </w:tcPr>
          <w:p w14:paraId="1567D72F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0" w:type="dxa"/>
            <w:vAlign w:val="center"/>
          </w:tcPr>
          <w:p w14:paraId="3B09D8D9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FC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5A202DA9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417" w:type="dxa"/>
            <w:vAlign w:val="center"/>
          </w:tcPr>
          <w:p w14:paraId="0A405B55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摄相机</w:t>
            </w:r>
          </w:p>
        </w:tc>
        <w:tc>
          <w:tcPr>
            <w:tcW w:w="1946" w:type="dxa"/>
            <w:vAlign w:val="center"/>
          </w:tcPr>
          <w:p w14:paraId="571F9CEB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索尼Z200</w:t>
            </w:r>
          </w:p>
        </w:tc>
        <w:tc>
          <w:tcPr>
            <w:tcW w:w="2724" w:type="dxa"/>
            <w:vAlign w:val="center"/>
          </w:tcPr>
          <w:p w14:paraId="0DDB6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1.0英寸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Exmor RS堆叠式CMOS；有效像素≥1400万；20倍电动光学变焦，等效焦距覆盖24-480mm；最大光圈≥F2.8（广角）-F4.5（远摄） ；支持4K 120p录制；具备12G-SDI输出</w:t>
            </w:r>
          </w:p>
        </w:tc>
        <w:tc>
          <w:tcPr>
            <w:tcW w:w="760" w:type="dxa"/>
            <w:vAlign w:val="center"/>
          </w:tcPr>
          <w:p w14:paraId="6296FB97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920" w:type="dxa"/>
            <w:vAlign w:val="center"/>
          </w:tcPr>
          <w:p w14:paraId="4F72EC8E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5485635D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CF9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4C73B460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417" w:type="dxa"/>
            <w:vAlign w:val="center"/>
          </w:tcPr>
          <w:p w14:paraId="210EA649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电池</w:t>
            </w:r>
          </w:p>
        </w:tc>
        <w:tc>
          <w:tcPr>
            <w:tcW w:w="1946" w:type="dxa"/>
            <w:vAlign w:val="center"/>
          </w:tcPr>
          <w:p w14:paraId="2F5DAF73">
            <w:pPr>
              <w:ind w:firstLine="720" w:firstLineChars="300"/>
              <w:jc w:val="both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沣标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U90</w:t>
            </w:r>
          </w:p>
        </w:tc>
        <w:tc>
          <w:tcPr>
            <w:tcW w:w="2724" w:type="dxa"/>
            <w:vAlign w:val="center"/>
          </w:tcPr>
          <w:p w14:paraId="2F358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39E1B396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块</w:t>
            </w:r>
          </w:p>
        </w:tc>
        <w:tc>
          <w:tcPr>
            <w:tcW w:w="920" w:type="dxa"/>
            <w:vAlign w:val="center"/>
          </w:tcPr>
          <w:p w14:paraId="78A080B2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80" w:type="dxa"/>
            <w:vAlign w:val="center"/>
          </w:tcPr>
          <w:p w14:paraId="1F62C776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90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558B52E2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417" w:type="dxa"/>
            <w:vAlign w:val="center"/>
          </w:tcPr>
          <w:p w14:paraId="6A8F58AF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机头麦</w:t>
            </w:r>
          </w:p>
        </w:tc>
        <w:tc>
          <w:tcPr>
            <w:tcW w:w="1946" w:type="dxa"/>
            <w:vAlign w:val="center"/>
          </w:tcPr>
          <w:p w14:paraId="41C5437D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索尼 VG1 枪麦</w:t>
            </w:r>
          </w:p>
        </w:tc>
        <w:tc>
          <w:tcPr>
            <w:tcW w:w="2724" w:type="dxa"/>
            <w:vAlign w:val="center"/>
          </w:tcPr>
          <w:p w14:paraId="53B94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42951CAD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20AEE071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4A8F7F5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72A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2DB680B7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417" w:type="dxa"/>
            <w:vAlign w:val="center"/>
          </w:tcPr>
          <w:p w14:paraId="36DF30CE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内存卡</w:t>
            </w:r>
          </w:p>
        </w:tc>
        <w:tc>
          <w:tcPr>
            <w:tcW w:w="1946" w:type="dxa"/>
            <w:vAlign w:val="center"/>
          </w:tcPr>
          <w:p w14:paraId="36C790DA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CFA 512G</w:t>
            </w:r>
          </w:p>
        </w:tc>
        <w:tc>
          <w:tcPr>
            <w:tcW w:w="2724" w:type="dxa"/>
            <w:vAlign w:val="center"/>
          </w:tcPr>
          <w:p w14:paraId="6E4F7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容量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 ≥512GB；接口标准为 PCIe 4.0；最高读取速度 ≥1700 MB/s；最高写入速度 ≥1400 MB/s；最低持续写入速度 ≥800 MB/s。</w:t>
            </w:r>
          </w:p>
        </w:tc>
        <w:tc>
          <w:tcPr>
            <w:tcW w:w="760" w:type="dxa"/>
            <w:vAlign w:val="center"/>
          </w:tcPr>
          <w:p w14:paraId="000F872E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920" w:type="dxa"/>
            <w:vAlign w:val="center"/>
          </w:tcPr>
          <w:p w14:paraId="5FC7DA1B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0B3530AE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2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6C4CEA3B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417" w:type="dxa"/>
            <w:vAlign w:val="center"/>
          </w:tcPr>
          <w:p w14:paraId="1EF6B3B5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读卡器</w:t>
            </w:r>
          </w:p>
        </w:tc>
        <w:tc>
          <w:tcPr>
            <w:tcW w:w="1946" w:type="dxa"/>
            <w:vAlign w:val="center"/>
          </w:tcPr>
          <w:p w14:paraId="1119B348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CFA读卡器</w:t>
            </w:r>
          </w:p>
        </w:tc>
        <w:tc>
          <w:tcPr>
            <w:tcW w:w="2724" w:type="dxa"/>
            <w:vAlign w:val="center"/>
          </w:tcPr>
          <w:p w14:paraId="03858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2E33285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6A688C54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62EA982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96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5272F562">
            <w:pPr>
              <w:jc w:val="center"/>
              <w:rPr>
                <w:rFonts w:hint="default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417" w:type="dxa"/>
            <w:vAlign w:val="center"/>
          </w:tcPr>
          <w:p w14:paraId="5DC12FB0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UV镜</w:t>
            </w:r>
          </w:p>
        </w:tc>
        <w:tc>
          <w:tcPr>
            <w:tcW w:w="1946" w:type="dxa"/>
            <w:vAlign w:val="center"/>
          </w:tcPr>
          <w:p w14:paraId="57F28AA7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卡色 72mm G MCUV II</w:t>
            </w:r>
          </w:p>
        </w:tc>
        <w:tc>
          <w:tcPr>
            <w:tcW w:w="2724" w:type="dxa"/>
            <w:vAlign w:val="center"/>
          </w:tcPr>
          <w:p w14:paraId="5B8B7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透光率 &gt;99.5%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；反射率 &lt;0.1%；镜片采用B270光学玻璃，镀膜工艺为28+28层双面多层镀膜；镜框为6063铝合金 有效截止波长 ≤410nm 的紫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外线</w:t>
            </w:r>
          </w:p>
        </w:tc>
        <w:tc>
          <w:tcPr>
            <w:tcW w:w="760" w:type="dxa"/>
            <w:vAlign w:val="center"/>
          </w:tcPr>
          <w:p w14:paraId="311BD580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08EEFB2B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0D80582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D7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69AB05AA">
            <w:pPr>
              <w:jc w:val="center"/>
              <w:rPr>
                <w:rFonts w:hint="default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417" w:type="dxa"/>
            <w:vAlign w:val="center"/>
          </w:tcPr>
          <w:p w14:paraId="14EC378E">
            <w:pPr>
              <w:jc w:val="center"/>
              <w:rPr>
                <w:rFonts w:hint="default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三脚架</w:t>
            </w:r>
          </w:p>
        </w:tc>
        <w:tc>
          <w:tcPr>
            <w:tcW w:w="1946" w:type="dxa"/>
            <w:vAlign w:val="center"/>
          </w:tcPr>
          <w:p w14:paraId="51045C72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FB-VSA18</w:t>
            </w:r>
          </w:p>
        </w:tc>
        <w:tc>
          <w:tcPr>
            <w:tcW w:w="2724" w:type="dxa"/>
            <w:vAlign w:val="center"/>
          </w:tcPr>
          <w:p w14:paraId="4878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三脚架带液压阻尼云台套装 </w:t>
            </w:r>
          </w:p>
        </w:tc>
        <w:tc>
          <w:tcPr>
            <w:tcW w:w="760" w:type="dxa"/>
            <w:vAlign w:val="center"/>
          </w:tcPr>
          <w:p w14:paraId="1FAD126E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1C02BAAC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6330A699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889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2F4D5FB5">
            <w:pPr>
              <w:jc w:val="center"/>
              <w:rPr>
                <w:rFonts w:hint="default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417" w:type="dxa"/>
            <w:vAlign w:val="center"/>
          </w:tcPr>
          <w:p w14:paraId="21A4B15B">
            <w:pPr>
              <w:jc w:val="center"/>
              <w:rPr>
                <w:rFonts w:hint="default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摄相机包</w:t>
            </w:r>
          </w:p>
        </w:tc>
        <w:tc>
          <w:tcPr>
            <w:tcW w:w="1946" w:type="dxa"/>
            <w:vAlign w:val="center"/>
          </w:tcPr>
          <w:p w14:paraId="7E40C7CA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4" w:type="dxa"/>
            <w:vAlign w:val="center"/>
          </w:tcPr>
          <w:p w14:paraId="41D89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</w:t>
            </w:r>
            <w:r>
              <w:rPr>
                <w:rFonts w:hint="eastAsia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摄相机</w:t>
            </w:r>
          </w:p>
        </w:tc>
        <w:tc>
          <w:tcPr>
            <w:tcW w:w="760" w:type="dxa"/>
            <w:vAlign w:val="center"/>
          </w:tcPr>
          <w:p w14:paraId="6607E4CF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0" w:type="dxa"/>
            <w:vAlign w:val="center"/>
          </w:tcPr>
          <w:p w14:paraId="661A36D5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0" w:type="dxa"/>
            <w:vAlign w:val="center"/>
          </w:tcPr>
          <w:p w14:paraId="3E2BDFE2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A8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119312D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417" w:type="dxa"/>
            <w:vAlign w:val="center"/>
          </w:tcPr>
          <w:p w14:paraId="79D71128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硬盘</w:t>
            </w:r>
          </w:p>
        </w:tc>
        <w:tc>
          <w:tcPr>
            <w:tcW w:w="1946" w:type="dxa"/>
            <w:vAlign w:val="center"/>
          </w:tcPr>
          <w:p w14:paraId="4E92CDA2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西数 5T </w:t>
            </w:r>
          </w:p>
        </w:tc>
        <w:tc>
          <w:tcPr>
            <w:tcW w:w="2724" w:type="dxa"/>
            <w:vAlign w:val="center"/>
          </w:tcPr>
          <w:p w14:paraId="06662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容量≥5TB；USB 3.2或以上接口；</w:t>
            </w:r>
          </w:p>
        </w:tc>
        <w:tc>
          <w:tcPr>
            <w:tcW w:w="760" w:type="dxa"/>
            <w:vAlign w:val="center"/>
          </w:tcPr>
          <w:p w14:paraId="23854FF4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7F67638A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80" w:type="dxa"/>
            <w:vAlign w:val="center"/>
          </w:tcPr>
          <w:p w14:paraId="12E8CE31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13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1C28D6A7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417" w:type="dxa"/>
            <w:vAlign w:val="center"/>
          </w:tcPr>
          <w:p w14:paraId="54FFBD55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读卡器</w:t>
            </w:r>
          </w:p>
        </w:tc>
        <w:tc>
          <w:tcPr>
            <w:tcW w:w="1946" w:type="dxa"/>
            <w:vAlign w:val="center"/>
          </w:tcPr>
          <w:p w14:paraId="6628C748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SD 读卡器</w:t>
            </w:r>
          </w:p>
        </w:tc>
        <w:tc>
          <w:tcPr>
            <w:tcW w:w="2724" w:type="dxa"/>
            <w:vAlign w:val="center"/>
          </w:tcPr>
          <w:p w14:paraId="0070A5AC">
            <w:pPr>
              <w:jc w:val="left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SD 3.0读卡器</w:t>
            </w:r>
          </w:p>
        </w:tc>
        <w:tc>
          <w:tcPr>
            <w:tcW w:w="760" w:type="dxa"/>
            <w:vAlign w:val="center"/>
          </w:tcPr>
          <w:p w14:paraId="003C301E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5061517F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80" w:type="dxa"/>
            <w:vAlign w:val="center"/>
          </w:tcPr>
          <w:p w14:paraId="56C8C95A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13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39F0E4C1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417" w:type="dxa"/>
            <w:vAlign w:val="center"/>
          </w:tcPr>
          <w:p w14:paraId="49D2D7F4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防潮箱</w:t>
            </w:r>
          </w:p>
        </w:tc>
        <w:tc>
          <w:tcPr>
            <w:tcW w:w="1946" w:type="dxa"/>
            <w:vAlign w:val="center"/>
          </w:tcPr>
          <w:p w14:paraId="3A09E780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100D </w:t>
            </w:r>
          </w:p>
        </w:tc>
        <w:tc>
          <w:tcPr>
            <w:tcW w:w="2724" w:type="dxa"/>
            <w:vAlign w:val="center"/>
          </w:tcPr>
          <w:p w14:paraId="57756620">
            <w:pPr>
              <w:jc w:val="left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2950C0FB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464DFB54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5340776F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81F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1CE96D53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417" w:type="dxa"/>
            <w:vAlign w:val="center"/>
          </w:tcPr>
          <w:p w14:paraId="794EB6F2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视频云台</w:t>
            </w:r>
          </w:p>
        </w:tc>
        <w:tc>
          <w:tcPr>
            <w:tcW w:w="1946" w:type="dxa"/>
            <w:vAlign w:val="center"/>
          </w:tcPr>
          <w:p w14:paraId="598F9B0F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大疆 Pocket4P 套装</w:t>
            </w:r>
          </w:p>
        </w:tc>
        <w:tc>
          <w:tcPr>
            <w:tcW w:w="2724" w:type="dxa"/>
            <w:vAlign w:val="center"/>
          </w:tcPr>
          <w:p w14:paraId="21C919EB">
            <w:pPr>
              <w:jc w:val="left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44B3297F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920" w:type="dxa"/>
            <w:vAlign w:val="center"/>
          </w:tcPr>
          <w:p w14:paraId="04F8C239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04C4372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39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5DF514D0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417" w:type="dxa"/>
            <w:vAlign w:val="center"/>
          </w:tcPr>
          <w:p w14:paraId="3EC381AA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麦克风</w:t>
            </w:r>
          </w:p>
        </w:tc>
        <w:tc>
          <w:tcPr>
            <w:tcW w:w="1946" w:type="dxa"/>
            <w:vAlign w:val="center"/>
          </w:tcPr>
          <w:p w14:paraId="12414722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大疆 MIC3 一拖二</w:t>
            </w:r>
          </w:p>
        </w:tc>
        <w:tc>
          <w:tcPr>
            <w:tcW w:w="2724" w:type="dxa"/>
            <w:vAlign w:val="center"/>
          </w:tcPr>
          <w:p w14:paraId="21E4A59E">
            <w:pPr>
              <w:jc w:val="left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7DAD32C0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920" w:type="dxa"/>
            <w:vAlign w:val="center"/>
          </w:tcPr>
          <w:p w14:paraId="6511EEDA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42920D03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538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vAlign w:val="center"/>
          </w:tcPr>
          <w:p w14:paraId="73B8D6A8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417" w:type="dxa"/>
            <w:vAlign w:val="center"/>
          </w:tcPr>
          <w:p w14:paraId="67D23EF1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续航</w:t>
            </w:r>
          </w:p>
        </w:tc>
        <w:tc>
          <w:tcPr>
            <w:tcW w:w="1946" w:type="dxa"/>
            <w:vAlign w:val="center"/>
          </w:tcPr>
          <w:p w14:paraId="0E41F759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大疆 Pocket4p 续航手柄</w:t>
            </w:r>
          </w:p>
        </w:tc>
        <w:tc>
          <w:tcPr>
            <w:tcW w:w="2724" w:type="dxa"/>
            <w:vAlign w:val="center"/>
          </w:tcPr>
          <w:p w14:paraId="3016E07C">
            <w:pPr>
              <w:jc w:val="left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vAlign w:val="center"/>
          </w:tcPr>
          <w:p w14:paraId="20E3BCE6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920" w:type="dxa"/>
            <w:vAlign w:val="center"/>
          </w:tcPr>
          <w:p w14:paraId="21B76ED4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3C9FD6D7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A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831" w:type="dxa"/>
            <w:tcBorders>
              <w:bottom w:val="single" w:color="auto" w:sz="4" w:space="0"/>
            </w:tcBorders>
            <w:vAlign w:val="center"/>
          </w:tcPr>
          <w:p w14:paraId="0ED67EF3">
            <w:pPr>
              <w:jc w:val="center"/>
              <w:rPr>
                <w:rFonts w:hint="default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vAlign w:val="center"/>
          </w:tcPr>
          <w:p w14:paraId="24B513C7">
            <w:pPr>
              <w:jc w:val="center"/>
              <w:rPr>
                <w:rFonts w:hint="default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TF内存卡</w:t>
            </w:r>
          </w:p>
        </w:tc>
        <w:tc>
          <w:tcPr>
            <w:tcW w:w="1946" w:type="dxa"/>
            <w:tcBorders>
              <w:bottom w:val="single" w:color="auto" w:sz="4" w:space="0"/>
            </w:tcBorders>
            <w:vAlign w:val="center"/>
          </w:tcPr>
          <w:p w14:paraId="5091571A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256G/ </w:t>
            </w: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60 TF卡</w:t>
            </w:r>
          </w:p>
        </w:tc>
        <w:tc>
          <w:tcPr>
            <w:tcW w:w="2724" w:type="dxa"/>
            <w:tcBorders>
              <w:bottom w:val="single" w:color="auto" w:sz="4" w:space="0"/>
            </w:tcBorders>
            <w:vAlign w:val="center"/>
          </w:tcPr>
          <w:p w14:paraId="4079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容量≥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256GB；V60等级；</w:t>
            </w:r>
          </w:p>
        </w:tc>
        <w:tc>
          <w:tcPr>
            <w:tcW w:w="760" w:type="dxa"/>
            <w:tcBorders>
              <w:bottom w:val="single" w:color="auto" w:sz="4" w:space="0"/>
            </w:tcBorders>
            <w:vAlign w:val="center"/>
          </w:tcPr>
          <w:p w14:paraId="30F79373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920" w:type="dxa"/>
            <w:tcBorders>
              <w:bottom w:val="single" w:color="auto" w:sz="4" w:space="0"/>
            </w:tcBorders>
            <w:vAlign w:val="center"/>
          </w:tcPr>
          <w:p w14:paraId="79DA7728">
            <w:pPr>
              <w:jc w:val="center"/>
              <w:rPr>
                <w:rFonts w:hint="eastAsia" w:eastAsia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80" w:type="dxa"/>
            <w:vAlign w:val="center"/>
          </w:tcPr>
          <w:p w14:paraId="64FAD395">
            <w:pPr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FDF6CD1">
      <w:pPr>
        <w:rPr>
          <w:rFonts w:ascii="宋体" w:hAnsi="宋体" w:eastAsia="宋体" w:cs="宋体"/>
          <w:color w:val="000000"/>
          <w:kern w:val="0"/>
          <w:sz w:val="24"/>
          <w:szCs w:val="24"/>
        </w:rPr>
      </w:pPr>
    </w:p>
    <w:p w14:paraId="1E3232D8"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DE6098"/>
    <w:rsid w:val="1F51312D"/>
    <w:rsid w:val="1F81363D"/>
    <w:rsid w:val="4CDE6098"/>
    <w:rsid w:val="5B75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1130</Characters>
  <Lines>0</Lines>
  <Paragraphs>0</Paragraphs>
  <TotalTime>34</TotalTime>
  <ScaleCrop>false</ScaleCrop>
  <LinksUpToDate>false</LinksUpToDate>
  <CharactersWithSpaces>1199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2026-10-22T15:18:00Z</dcterms:created>
  <dc:creator>清凉</dc:creator>
  <cp:lastModifiedBy>清凉</cp:lastModifiedBy>
  <dcterms:modified xsi:type="dcterms:W3CDTF">2026-10-23T01:19:25Z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83F00609F2F049D095ACD53189493EDC_13</vt:lpwstr>
  </property>
  <property fmtid="{D5CDD505-2E9C-101B-9397-08002B2CF9AE}" pid="4" name="KSOTemplateDocerSaveRecord">
    <vt:lpwstr>eyJoZGlkIjoiOGViNzA1ZWNlNTliNjgwMDM4ZDg5MTllMDFiNDcyMjUiLCJ1c2VySWQiOiIzODc4NTQ3MzIifQ==</vt:lpwstr>
  </property>
</Properties>
</file>